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04d3a70ec6a30a2220112c5c7c8ef2388d2ffd"/>
    <w:p>
      <w:pPr>
        <w:pStyle w:val="Heading3"/>
      </w:pPr>
      <w:r>
        <w:t xml:space="preserve">Налоги на имущество физических лиц необходимо уплатить до 1 декабря 2020 года</w:t>
      </w:r>
    </w:p>
    <w:p>
      <w:pPr>
        <w:pStyle w:val="FirstParagraph"/>
      </w:pPr>
      <w:r>
        <w:t xml:space="preserve">02.11.2020</w:t>
      </w:r>
    </w:p>
    <w:p>
      <w:pPr>
        <w:pStyle w:val="BodyText"/>
      </w:pPr>
      <w:r>
        <w:t xml:space="preserve">Уважаемые москвичи!</w:t>
      </w:r>
      <w:r>
        <w:br/>
      </w:r>
    </w:p>
    <w:p>
      <w:pPr>
        <w:pStyle w:val="BodyText"/>
      </w:pPr>
      <w:r>
        <w:br/>
      </w:r>
      <w:r>
        <w:t xml:space="preserve">Если вы являетесь собственником квартиры, жилого дома, земельного участка, транспортного средства, вам необходимо в этом году уплатить налог на имущество физических лиц, транспортный и земельный налоги не позднее 1 декабря.</w:t>
      </w:r>
      <w:r>
        <w:br/>
      </w:r>
      <w:r>
        <w:br/>
      </w:r>
      <w:r>
        <w:t xml:space="preserve">Налоговое уведомление москвичам направляется налоговыми органами не позднее 30 дней до наступления срока уплаты налогов.</w:t>
      </w:r>
      <w:r>
        <w:br/>
      </w:r>
      <w:r>
        <w:br/>
      </w:r>
      <w:r>
        <w:t xml:space="preserve">Рассылка налоговых уведомлений на бумажном носителе не осуществляется гражданам, подключенным к сервису «Личный кабинет налогоплательщика для физических лиц» на официальном интернет-сайте ФНС России, за исключением тех физических лиц, которые направили уведомление о необходимости получения документов на бумажном носителе.</w:t>
      </w:r>
      <w:r>
        <w:br/>
      </w:r>
      <w:r>
        <w:br/>
      </w:r>
      <w:r>
        <w:t xml:space="preserve">В иных случаях при неполучении до 1 ноября налогового уведомления, вы можете обратиться за его получением в любую налоговую инспекцию или в многофункциональный центр предоставления государственных услуг г. Москвы.</w:t>
      </w:r>
      <w:r>
        <w:br/>
      </w:r>
      <w:r>
        <w:br/>
      </w:r>
      <w:r>
        <w:t xml:space="preserve">Дополнительную информацию вы можете узнать на сайте www.nalog.ru.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http://marina-roscha.mos.ru/true/detail/9385137.html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true/detail/93851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true/detail/93851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2025-05-27T18:30:01Z</dcterms:created>
  <dcterms:modified xsi:type="dcterms:W3CDTF">2025-05-27T18:30:01Z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