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6f16ffedbde8204017011d7a2f14a13d81615"/>
    <w:p>
      <w:pPr>
        <w:pStyle w:val="Heading3"/>
      </w:pPr>
      <w:r>
        <w:t xml:space="preserve">10 июня 2021 г. в дистанционном режиме проводится акция "День открытых дверей для предпринимателей"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http://marina-roscha.mos.ru/true/detail/10022696.html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022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022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2025-06-08T17:33:12Z</dcterms:created>
  <dcterms:modified xsi:type="dcterms:W3CDTF">2025-06-08T17:33:12Z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