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956489040fc3df876a988377b3c31b13db71909"/>
    <w:p>
      <w:pPr>
        <w:pStyle w:val="Heading3"/>
      </w:pPr>
      <w:r>
        <w:t xml:space="preserve">Грамота в номинации "Лучший спортивный двор" по адресу: ул. Шереметьевская, д.43</w:t>
      </w:r>
    </w:p>
    <w:p>
      <w:pPr>
        <w:pStyle w:val="FirstParagraph"/>
      </w:pPr>
      <w:r>
        <w:t xml:space="preserve">17.10.2019</w:t>
      </w:r>
    </w:p>
    <w:p>
      <w:pPr>
        <w:pStyle w:val="BodyText"/>
      </w:pPr>
      <w:r>
        <w:drawing>
          <wp:inline>
            <wp:extent cx="5334000" cy="7640652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marina-roscha.mos.ru/www/грамоты_002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40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http://marina-roscha.mos.ru/sporting-life-area/certificates-and-blagodarnost/detail/8426285.html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района Марьина роща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marina-roscha.mos.ru" TargetMode="External" /><Relationship Type="http://schemas.openxmlformats.org/officeDocument/2006/relationships/hyperlink" Id="rId23" Target="http://marina-roscha.mos.ru/sporting-life-area/certificates-and-blagodarnost/detail/8426285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marina-roscha.mos.ru" TargetMode="External" /><Relationship Type="http://schemas.openxmlformats.org/officeDocument/2006/relationships/hyperlink" Id="rId23" Target="http://marina-roscha.mos.ru/sporting-life-area/certificates-and-blagodarnost/detail/8426285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2025-05-28T08:51:56Z</dcterms:created>
  <dcterms:modified xsi:type="dcterms:W3CDTF">2025-05-28T08:51:56Z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