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арьиной-роще-прошел-турнир-по-шашкам"/>
    <w:p>
      <w:pPr>
        <w:pStyle w:val="Heading3"/>
      </w:pPr>
      <w:r>
        <w:t xml:space="preserve">В Марьиной роще прошел турнир по шашкам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rPr>
          <w:iCs/>
          <w:i/>
          <w:bCs/>
          <w:b/>
        </w:rPr>
        <w:t xml:space="preserve">В районе Марьина роща прошел турнир по шашкам. Об этом сообщается на официальной странице Спортивно-досугового центра «Шире круг» в социальной сети Facebook.</w:t>
      </w:r>
    </w:p>
    <w:p>
      <w:pPr>
        <w:pStyle w:val="BodyText"/>
      </w:pPr>
      <w:r>
        <w:t xml:space="preserve">«Первое место занял Вячеслав Крючков, второе место – Геннадий Скитев, третье - ВячеславУстинов и РостиславРоманенко»,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http://marina-roscha.mos.ru/presscenter/news/detail/9835899.html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835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835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2025-07-25T01:25:33Z</dcterms:created>
  <dcterms:modified xsi:type="dcterms:W3CDTF">2025-07-25T01:25:33Z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