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марьиной-роще-пройдет-шахматный-турнир"/>
    <w:p>
      <w:pPr>
        <w:pStyle w:val="Heading3"/>
      </w:pPr>
      <w:r>
        <w:t xml:space="preserve">В Марьиной роще пройдет шахматный турнир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rPr>
          <w:iCs/>
          <w:i/>
          <w:bCs/>
          <w:b/>
        </w:rPr>
        <w:t xml:space="preserve">На официальной странице Спортивно-досугового центра «Шире круг» появилось сообщение о том, что 18 марта в районе состоится шахматный турнир.</w:t>
      </w:r>
    </w:p>
    <w:p>
      <w:pPr>
        <w:pStyle w:val="BodyText"/>
      </w:pPr>
      <w:r>
        <w:t xml:space="preserve">Участие могут принять все желающие. Начало в 18:00. Состязание пройдет по адресу: улица 2-1 проезд Марьиной Рощи, дом №21/23.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http://marina-roscha.mos.ru/presscenter/news/detail/9779707.html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9779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9779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2024-03-19T00:36:23Z</dcterms:created>
  <dcterms:modified xsi:type="dcterms:W3CDTF">2024-03-19T00:36:23Z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