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bdd62f18ca1e9be379e0bdc34c85ff2c6cfa91"/>
    <w:p>
      <w:pPr>
        <w:pStyle w:val="Heading3"/>
      </w:pPr>
      <w:r>
        <w:t xml:space="preserve">В этом году Москва может побить российский рекорд по приему гостей на новогодние праздники</w:t>
      </w:r>
    </w:p>
    <w:p>
      <w:pPr>
        <w:pStyle w:val="FirstParagraph"/>
      </w:pPr>
      <w:r>
        <w:t xml:space="preserve">19.11.2015</w:t>
      </w:r>
    </w:p>
    <w:p>
      <w:pPr>
        <w:pStyle w:val="BodyText"/>
      </w:pPr>
      <w:r>
        <w:drawing>
          <wp:inline>
            <wp:extent cx="5334000" cy="29996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ina-roscha.mos.ru/www/about/marina-roscha.ru/Москва_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6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этом году Москва может побить российский рекорд по приему гостей на новогодние праздники. Об этом Агентству городских новостей «Москва» сообщил руководитель департамента руководитель департамента национальной политики, межрегиональных связей и туризма города Москвы Владимир Черников.</w:t>
      </w:r>
    </w:p>
    <w:p>
      <w:pPr>
        <w:pStyle w:val="BodyText"/>
      </w:pPr>
      <w:r>
        <w:t xml:space="preserve">Столица России является российской туристической столицей и занимает достойное место в ряду мировых туристических центров. Многочисленные московские памятники, охватывающие все периоды российской истории – от Ивана Грозного до наших дней, в том числе – объекты культурного наследия ЮНЕСКО, богатый событийный ряд, развитая современная инфраструктура индустрии гостеприимства – все это делает город весьма популярным у туристов.</w:t>
      </w:r>
    </w:p>
    <w:p>
      <w:pPr>
        <w:pStyle w:val="BodyText"/>
      </w:pPr>
      <w:r>
        <w:t xml:space="preserve">"Москва может побить российский рекорд по приему туристов на Новый год. Наступающие новогодние праздники - высокий сезон для столичной туриндустрии. Преображенный город предлагает как жителям столицы, так и гостям самый широкий спектр развлечений - новогодние елки, катки, балет на льду, световые инсталляции, лабиринты, рождественские ярмарки, конкурсы и концерты", - сказал В.Черников.</w:t>
      </w:r>
    </w:p>
    <w:p>
      <w:pPr>
        <w:pStyle w:val="BodyText"/>
      </w:pPr>
      <w:r>
        <w:t xml:space="preserve">Наступающие новогодние праздники – это высокий сезон для Московской туристской индустрии. Уже второй год подряд столичные рождественские фестивали привлекают большое количество зрителей, в том числе – туристов из регионов и из-за рубежа. Общее число посетителей ярмарок фестиваля «Путешествие в Рождество» сезона 2014-2015 гг. составило более 8,5 млн человек. Еще 5 млн побывали в эти дни в столичных парках культуры и отдыха, в музеях и на других праздничных мероприятиях.</w:t>
      </w:r>
    </w:p>
    <w:p>
      <w:pPr>
        <w:pStyle w:val="BodyText"/>
      </w:pPr>
      <w:r>
        <w:t xml:space="preserve">Москва в настоящий момент – одно из самых привлекательных направлений. Для гостей как из российских регионов, так и из-за рубежа Москва сегодня является доступной как никогда, как с точки зрения проживания, так и разнообразия возможностей провести досуг и вкусно поесть.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http://marina-roscha.mos.ru/presscenter/news/detail/2311698.html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rina-roscha.mos.ru" TargetMode="External" /><Relationship Type="http://schemas.openxmlformats.org/officeDocument/2006/relationships/hyperlink" Id="rId23" Target="http://marina-roscha.mos.ru/presscenter/news/detail/2311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ina-roscha.mos.ru" TargetMode="External" /><Relationship Type="http://schemas.openxmlformats.org/officeDocument/2006/relationships/hyperlink" Id="rId23" Target="http://marina-roscha.mos.ru/presscenter/news/detail/2311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2024-09-21T19:39:59Z</dcterms:created>
  <dcterms:modified xsi:type="dcterms:W3CDTF">2024-09-21T19:39:59Z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