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3745b0ce5b599608a4e08f2af97e230f16986"/>
    <w:p>
      <w:pPr>
        <w:pStyle w:val="Heading3"/>
      </w:pPr>
      <w:r>
        <w:t xml:space="preserve">Юный фигурист из Марьиной рощи принял участие в Гран-при России</w:t>
      </w:r>
    </w:p>
    <w:p>
      <w:pPr>
        <w:pStyle w:val="FirstParagraph"/>
      </w:pPr>
      <w:r>
        <w:t xml:space="preserve">20.12.2022</w:t>
      </w:r>
    </w:p>
    <w:p>
      <w:pPr>
        <w:pStyle w:val="BodyText"/>
      </w:pPr>
      <w:r>
        <w:rPr>
          <w:iCs/>
          <w:i/>
          <w:bCs/>
          <w:b/>
        </w:rPr>
        <w:t xml:space="preserve">Ученик 9 «К» класса Генрих Гартунг из Марьиной рощи принял участие в Гран-при России с произвольной программой под композицию Антонио Вивальди. Об этом сообщается в социальных сетях.</w:t>
      </w:r>
    </w:p>
    <w:p>
      <w:pPr>
        <w:pStyle w:val="BodyText"/>
      </w:pPr>
      <w:r>
        <w:t xml:space="preserve">«Генрих Гартунг открыл произвольные прокаты участников сильнейшей разминки. По итогам двух соревновательных дней фигурист занял седьмое место. Золото выиграл Григорий Федоров, серебро — Лев Лазарев, бронзу — Владислав Дикиджи», — рассказали сотрудники управы.</w:t>
      </w:r>
    </w:p>
    <w:p>
      <w:pPr>
        <w:pStyle w:val="BodyText"/>
      </w:pPr>
      <w:r>
        <w:t xml:space="preserve">Также на прошлой неделе Генрих Гартунг выступил на Чемпионате Москвы, где выполнил нормы для присвоения звания Мастер спорта.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http://marina-roscha.mos.ru/presscenter/news/detail/11301818.html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113018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113018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2025-06-09T01:50:41Z</dcterms:created>
  <dcterms:modified xsi:type="dcterms:W3CDTF">2025-06-09T01:50:41Z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