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5c0e507a97a46008e13fdae9f1ff1ae9addd0"/>
    <w:p>
      <w:pPr>
        <w:pStyle w:val="Heading3"/>
      </w:pPr>
      <w:r>
        <w:t xml:space="preserve">На Трифоновскую улицу после 25-летнего отсутствия вернутся трамваи</w:t>
      </w:r>
    </w:p>
    <w:p>
      <w:pPr>
        <w:pStyle w:val="FirstParagraph"/>
      </w:pPr>
      <w:r>
        <w:t xml:space="preserve">29.12.2021</w:t>
      </w:r>
    </w:p>
    <w:p>
      <w:pPr>
        <w:pStyle w:val="BodyText"/>
      </w:pPr>
      <w:r>
        <w:rPr>
          <w:iCs/>
          <w:i/>
          <w:bCs/>
          <w:b/>
        </w:rPr>
        <w:t xml:space="preserve">В район Марьина роща, спустя более чем 25 лет, на Трифоновскую улицу вернутся трамваи. Об этом сообщил заместитель мэра по строительству Андрей Бочкарев.</w:t>
      </w:r>
    </w:p>
    <w:p>
      <w:pPr>
        <w:pStyle w:val="BodyText"/>
      </w:pPr>
      <w:r>
        <w:t xml:space="preserve">«Вдоль Рижского вокзала будет создана пешеходная площадь. Также запланировано продление трамвайного маршрута с выходами на эту площадь. Кроме того, будет построена дополнительная улично-дорожная сеть для снятия напряжения с проспекта Мира в сторону МКАД, а ряд маршрутов наземного общественного транспорта планируется изменить», - говорится в сообщении.</w:t>
      </w:r>
    </w:p>
    <w:p>
      <w:pPr>
        <w:pStyle w:val="BodyText"/>
      </w:pPr>
      <w:r>
        <w:t xml:space="preserve">Еще в 1936 году к Рижскому вокзалу пустили трамвай, позже линию продлили через проспект Мира к ВДНХ и Медведково. Однако в 1995 году линию решили разбить на две, часть путей разобрали, а на Трифоновской улице так 26 лет и лежат неиспользуемые рельсы, внезапно обрывающиеся у улицы Гиляровского.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http://marina-roscha.mos.ru/presscenter/news/detail/10514065.html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514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514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2025-05-26T17:51:49Z</dcterms:created>
  <dcterms:modified xsi:type="dcterms:W3CDTF">2025-05-26T17:51:49Z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