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на-водных-обьектах"/>
    <w:p>
      <w:pPr>
        <w:pStyle w:val="Heading3"/>
      </w:pPr>
      <w:r>
        <w:t xml:space="preserve">Профилактика на водных обьектах</w:t>
      </w:r>
    </w:p>
    <w:p>
      <w:pPr>
        <w:pStyle w:val="FirstParagraph"/>
      </w:pPr>
      <w:r>
        <w:t xml:space="preserve">02.08.2018</w:t>
      </w:r>
    </w:p>
    <w:p>
      <w:pPr>
        <w:pStyle w:val="BodyText"/>
      </w:pPr>
      <w:r>
        <w:t xml:space="preserve">Ежегодно с наступление весенне-летнего периода сотрудниками Управления по Северо-Восточному административному округу Главного управления МЧС России по г. Москве проводятся различного рода профилактические мероприятия. Данные мероприятия проводятся с целью пропаганды правил поведения на водных объектах, охраны жизни людей и окружающей природной среды, профилактики несчастных случаев на водоемах в летний период.</w:t>
      </w:r>
    </w:p>
    <w:p>
      <w:pPr>
        <w:pStyle w:val="BodyText"/>
      </w:pPr>
      <w:r>
        <w:t xml:space="preserve">С наступлением жаркой погоды и сезона летних отпусков каждый горожанин стремится на природу, чтобы искупаться в водоёме. Но нередко обычное купание оборачивается трагедией.</w:t>
      </w:r>
    </w:p>
    <w:p>
      <w:pPr>
        <w:pStyle w:val="BodyText"/>
      </w:pPr>
      <w:r>
        <w:t xml:space="preserve">С водой связанно очень большое количество несчастных случаев. Подавляющее большинство из них – следствие легкомысленного поведения и пренебрежение простейшими мерами безопасности. Итак, обо всём по порядку.</w:t>
      </w:r>
    </w:p>
    <w:p>
      <w:pPr>
        <w:pStyle w:val="BodyText"/>
      </w:pPr>
      <w:r>
        <w:t xml:space="preserve">Если вы думаете, что для того, что бы утонуть, нужно не уметь плавать – вы очень сильно ошибаетесь. Большинство из тех, кто тонут – как раз умеют очень хорошо плавать. Дело в том, что если человек не умеет плавать, он никогда не окажется на глубине, поэтому и риск утонуть для него сведен к минимуму. А почему люди тонут? Давайте разберемся в основных причинах, которые могут привести к трагедии.</w:t>
      </w:r>
    </w:p>
    <w:p>
      <w:pPr>
        <w:pStyle w:val="BodyText"/>
      </w:pPr>
      <w:r>
        <w:t xml:space="preserve">Одна из самых частых причин – судороги. При судорогах надо немедленно выйти из воды. Если нет этой возможности, то необходимо действовать следующим образом:</w:t>
      </w:r>
    </w:p>
    <w:p>
      <w:pPr>
        <w:pStyle w:val="BodyText"/>
      </w:pPr>
      <w:r>
        <w:t xml:space="preserve">1. Изменить стиль плавания – плыть на спине.</w:t>
      </w:r>
    </w:p>
    <w:p>
      <w:pPr>
        <w:pStyle w:val="BodyText"/>
      </w:pPr>
      <w:r>
        <w:t xml:space="preserve">2. При ощущении стягивания пальцев руки, надо быстро, с силой сжать кисть руки в кулак, сделать резкое отбрасывающее движение рукой в наружную сторону, разжать кулак.</w:t>
      </w:r>
    </w:p>
    <w:p>
      <w:pPr>
        <w:pStyle w:val="BodyText"/>
      </w:pPr>
      <w:r>
        <w:t xml:space="preserve">3. При судороге икроножной мышцы необходимо при сгибании двумя руками обхватить стопу пострадавшей ноги и с силой подтянуть стопу к себе.</w:t>
      </w:r>
    </w:p>
    <w:p>
      <w:pPr>
        <w:pStyle w:val="BodyText"/>
      </w:pPr>
      <w:r>
        <w:t xml:space="preserve">4. При судорогах мышц бедра необходимо обхватить рукой ногу с наружной стороны ниже голени у лодыжки (за подъем) и, согнув ее в колени, потянуть рукой с силой назад к спине.</w:t>
      </w:r>
    </w:p>
    <w:p>
      <w:pPr>
        <w:pStyle w:val="BodyText"/>
      </w:pPr>
      <w:r>
        <w:t xml:space="preserve">Опасно прыгать (нырять) в воду в неизвестном месте – можно удариться головой о грунт, корягу, сваю и т.п., сломать шейные позвонки, потерять сознание и погибнуть.</w:t>
      </w:r>
    </w:p>
    <w:p>
      <w:pPr>
        <w:pStyle w:val="BodyText"/>
      </w:pPr>
      <w:r>
        <w:t xml:space="preserve">Попав в быстрое течение, не следует бороться против него, необходимо не нарушая дыхания плыть по течению к берегу.</w:t>
      </w:r>
    </w:p>
    <w:p>
      <w:pPr>
        <w:pStyle w:val="BodyText"/>
      </w:pPr>
      <w:r>
        <w:t xml:space="preserve">Алкоголь – ещё одна основная причина, почему люди тонут. Именно пьяные люди ныряют в незнакомых местах, долго купаются в холодной воде (до судорог), заплывают очень далеко и т.д.</w:t>
      </w:r>
    </w:p>
    <w:p>
      <w:pPr>
        <w:pStyle w:val="BodyText"/>
      </w:pPr>
      <w:r>
        <w:t xml:space="preserve">Соблюдение элементарных правил безопасного поведения на водоемах позволит избежать несчастных случаев на воде во время купания. Перечислим основные:</w:t>
      </w:r>
    </w:p>
    <w:p>
      <w:pPr>
        <w:pStyle w:val="BodyText"/>
      </w:pPr>
      <w:r>
        <w:t xml:space="preserve">1. При температуре воды ниже +15 не стоит купаться и тем более заплывать очень далеко. Это чревато не только судорогами, но и шоком от холода, который может наступить внезапно. Вы просто можете потерять сознание и пойти ко дну.</w:t>
      </w:r>
    </w:p>
    <w:p>
      <w:pPr>
        <w:pStyle w:val="BodyText"/>
      </w:pPr>
      <w:r>
        <w:t xml:space="preserve">2. Если в месте купания установлены буйки – не нужно за них заплывать. Поверьте, обычно их ставят не просто так.</w:t>
      </w:r>
    </w:p>
    <w:p>
      <w:pPr>
        <w:pStyle w:val="BodyText"/>
      </w:pPr>
      <w:r>
        <w:t xml:space="preserve">3. Если сильный прибой, штормовая погода или надвигается гроза – откажитесь от купания.</w:t>
      </w:r>
    </w:p>
    <w:p>
      <w:pPr>
        <w:pStyle w:val="BodyText"/>
      </w:pPr>
      <w:r>
        <w:t xml:space="preserve">4. Не стоит прыгать в воду и сразу же далеко плыть без адаптации к воде, особенно если до этого вы долго загорали на пляже или занимались активной физической деятельностью. Ваш организм должен привыкнуть к смене внешний условий.</w:t>
      </w:r>
    </w:p>
    <w:p>
      <w:pPr>
        <w:pStyle w:val="BodyText"/>
      </w:pPr>
      <w:r>
        <w:rPr>
          <w:bCs/>
          <w:b/>
        </w:rPr>
        <w:t xml:space="preserve">КАТЕГОРИЧЕСКИ ЗАПРЕЩАЕТСЯ купание на водных объектах,</w:t>
      </w:r>
    </w:p>
    <w:p>
      <w:pPr>
        <w:pStyle w:val="BodyText"/>
      </w:pPr>
      <w:r>
        <w:rPr>
          <w:bCs/>
          <w:b/>
        </w:rPr>
        <w:t xml:space="preserve">оборудованных предупреждающими знаками</w:t>
      </w:r>
    </w:p>
    <w:p>
      <w:pPr>
        <w:pStyle w:val="BodyText"/>
      </w:pPr>
      <w:r>
        <w:rPr>
          <w:bCs/>
          <w:b/>
        </w:rPr>
        <w:t xml:space="preserve">«КУПАНИЕ ЗАПРЕЩЕНО!»</w:t>
      </w:r>
    </w:p>
    <w:p>
      <w:pPr>
        <w:pStyle w:val="BodyText"/>
      </w:pPr>
      <w:r>
        <w:rPr>
          <w:bCs/>
          <w:b/>
        </w:rPr>
        <w:t xml:space="preserve">Помните! Только неукоснительное соблюдение мер безопасного</w:t>
      </w:r>
    </w:p>
    <w:p>
      <w:pPr>
        <w:pStyle w:val="BodyText"/>
      </w:pPr>
      <w:r>
        <w:rPr>
          <w:bCs/>
          <w:b/>
        </w:rPr>
        <w:t xml:space="preserve">поведения на воде может предупредить беду.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http://marina-roscha.mos.ru/fire-safety/detail/7485487.html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fire-safety/detail/748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fire-safety/detail/748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2025-06-03T18:08:44Z</dcterms:created>
  <dcterms:modified xsi:type="dcterms:W3CDTF">2025-06-03T18:08:44Z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