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6f82dc518f2517091decedd56f886d182c19"/>
    <w:p>
      <w:pPr>
        <w:pStyle w:val="Heading3"/>
      </w:pPr>
      <w:r>
        <w:t xml:space="preserve">Постановление Правительства Москвы от 07 июля 2015 г. № 423-ПП "Об утверждении проекта планировки территории, ограниченной Шереметьевской улицей, полосой отвода Октябрьской железной дороги, полосой отвода Окружной железной дороги"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http://marina-roscha.mos.ru/documents/public-hearings/detail/2000448.html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000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000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2024-10-20T01:20:35Z</dcterms:created>
  <dcterms:modified xsi:type="dcterms:W3CDTF">2024-10-20T01:20:35Z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