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565a5de93e231bb602e6d3c14a282b40fdaac"/>
    <w:p>
      <w:pPr>
        <w:pStyle w:val="Heading3"/>
      </w:pPr>
      <w:r>
        <w:t xml:space="preserve">Памятка для предпринимателей "Противодействие коррупции"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http://marina-roscha.mos.ru/anti-corruption/methodical-materials/detail/7835159.html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2024-06-07T01:16:13Z</dcterms:created>
  <dcterms:modified xsi:type="dcterms:W3CDTF">2024-06-07T01:16:13Z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