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7f25e3ca649e82e3af4cd93896e1fecd5ad8"/>
    <w:p>
      <w:pPr>
        <w:pStyle w:val="Heading3"/>
      </w:pPr>
      <w:r>
        <w:t xml:space="preserve">Памятка для служащих "КОНФЛИКТ ИНТЕРЕСОВ НА ГОСУДАРСТВЕННОЙ И МУНИЦИПАЛЬНОЙ СЛУЖБЕ"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http://marina-roscha.mos.ru/anti-corruption/methodical-materials/detail/7835146.html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methodical-materials/detail/7835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2025-06-08T08:45:56Z</dcterms:created>
  <dcterms:modified xsi:type="dcterms:W3CDTF">2025-06-08T08:45:56Z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